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71" w:rsidRDefault="008009B9" w:rsidP="008009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Техническое описание дверей Серии </w:t>
      </w:r>
      <w:r w:rsidR="00477C82">
        <w:rPr>
          <w:b/>
          <w:bCs/>
          <w:sz w:val="28"/>
          <w:szCs w:val="28"/>
        </w:rPr>
        <w:t>80</w:t>
      </w:r>
    </w:p>
    <w:p w:rsidR="008009B9" w:rsidRDefault="008009B9" w:rsidP="008009B9">
      <w:pPr>
        <w:jc w:val="center"/>
      </w:pPr>
    </w:p>
    <w:tbl>
      <w:tblPr>
        <w:tblW w:w="10327" w:type="dxa"/>
        <w:tblInd w:w="-856" w:type="dxa"/>
        <w:tblLook w:val="04A0" w:firstRow="1" w:lastRow="0" w:firstColumn="1" w:lastColumn="0" w:noHBand="0" w:noVBand="1"/>
      </w:tblPr>
      <w:tblGrid>
        <w:gridCol w:w="5104"/>
        <w:gridCol w:w="5210"/>
        <w:gridCol w:w="13"/>
      </w:tblGrid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Категория прочности (по СТБ 2433-2015)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 (высшая)</w:t>
            </w:r>
          </w:p>
        </w:tc>
      </w:tr>
      <w:tr w:rsidR="003A0C71" w:rsidRPr="003A0C71" w:rsidTr="003A0C71">
        <w:trPr>
          <w:gridAfter w:val="1"/>
          <w:wAfter w:w="13" w:type="dxa"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Шумоизоляция, дБ/индекс изоляции воздушного шума, дБ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477C82" w:rsidRDefault="00477C82" w:rsidP="003A0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циклов открывания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477C82" w:rsidRDefault="003A0C71" w:rsidP="0047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более </w:t>
            </w:r>
            <w:r w:rsidR="00477C82"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00 000</w:t>
            </w:r>
          </w:p>
        </w:tc>
      </w:tr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Гарантийные обязательства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477C82" w:rsidRDefault="003A0C71" w:rsidP="00800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24 мес.</w:t>
            </w:r>
          </w:p>
        </w:tc>
      </w:tr>
      <w:tr w:rsidR="003A0C71" w:rsidRPr="003A0C71" w:rsidTr="00477C82">
        <w:trPr>
          <w:gridAfter w:val="1"/>
          <w:wAfter w:w="13" w:type="dxa"/>
          <w:trHeight w:val="10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Размерный ряд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77C82" w:rsidRPr="00477C82" w:rsidRDefault="00477C82" w:rsidP="00477C82">
            <w:pPr>
              <w:pStyle w:val="Default"/>
              <w:rPr>
                <w:sz w:val="22"/>
                <w:szCs w:val="22"/>
              </w:rPr>
            </w:pPr>
            <w:r w:rsidRPr="00477C82">
              <w:rPr>
                <w:sz w:val="22"/>
                <w:szCs w:val="22"/>
              </w:rPr>
              <w:t xml:space="preserve">Однопольные:,складская программа: 860х2050 мм, 950х2050 мм </w:t>
            </w:r>
          </w:p>
          <w:p w:rsidR="003A0C71" w:rsidRPr="00477C82" w:rsidRDefault="00477C82" w:rsidP="0047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t xml:space="preserve">Однопольные, индивидуальные размеры </w:t>
            </w:r>
            <w:r w:rsidRPr="00477C82">
              <w:t>– уточняйте у менеджера.</w:t>
            </w:r>
          </w:p>
        </w:tc>
      </w:tr>
      <w:tr w:rsidR="003A0C71" w:rsidRPr="003A0C71" w:rsidTr="003A0C71">
        <w:trPr>
          <w:trHeight w:val="300"/>
        </w:trPr>
        <w:tc>
          <w:tcPr>
            <w:tcW w:w="10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Конструкция</w:t>
            </w:r>
          </w:p>
        </w:tc>
      </w:tr>
      <w:tr w:rsidR="003A0C71" w:rsidRPr="003A0C71" w:rsidTr="00477C82">
        <w:trPr>
          <w:gridAfter w:val="1"/>
          <w:wAfter w:w="13" w:type="dxa"/>
          <w:trHeight w:val="3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Петли, D, мм/ количество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477C82" w:rsidRDefault="00477C82" w:rsidP="00477C82">
            <w:pPr>
              <w:pStyle w:val="Defaul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77C82">
              <w:rPr>
                <w:sz w:val="22"/>
                <w:szCs w:val="22"/>
              </w:rPr>
              <w:t xml:space="preserve">20 (петли на опорных подшипниках пр-ва Италия)/2 </w:t>
            </w:r>
          </w:p>
        </w:tc>
      </w:tr>
      <w:tr w:rsidR="003A0C71" w:rsidRPr="003A0C71" w:rsidTr="00477C82">
        <w:trPr>
          <w:gridAfter w:val="1"/>
          <w:wAfter w:w="13" w:type="dxa"/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Уплотнитель/количество контуров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477C82" w:rsidRDefault="00477C82" w:rsidP="00477C82">
            <w:pPr>
              <w:pStyle w:val="Defaul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77C82">
              <w:rPr>
                <w:sz w:val="22"/>
                <w:szCs w:val="22"/>
              </w:rPr>
              <w:t xml:space="preserve">Немецкая система уплотнения Sсhlegel / 2 контура </w:t>
            </w:r>
          </w:p>
        </w:tc>
      </w:tr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Утепление полотна и коробки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477C82" w:rsidRDefault="003A0C71" w:rsidP="0047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Минеральная вата Knauf, </w:t>
            </w:r>
            <w:r w:rsidR="00477C82"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0 мм</w:t>
            </w:r>
          </w:p>
        </w:tc>
      </w:tr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металла (полотно/коробка)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477C82" w:rsidRDefault="00477C82" w:rsidP="00477C82">
            <w:pPr>
              <w:pStyle w:val="Default"/>
              <w:jc w:val="center"/>
              <w:rPr>
                <w:sz w:val="22"/>
                <w:szCs w:val="22"/>
              </w:rPr>
            </w:pPr>
            <w:r w:rsidRPr="00477C82">
              <w:rPr>
                <w:sz w:val="22"/>
                <w:szCs w:val="22"/>
              </w:rPr>
              <w:t xml:space="preserve">1,2/1,2 мм </w:t>
            </w:r>
          </w:p>
        </w:tc>
      </w:tr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Покрытие металла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полимерное покрытие «Муар»</w:t>
            </w:r>
          </w:p>
        </w:tc>
      </w:tr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полотна, мм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477C82" w:rsidRDefault="00477C82" w:rsidP="003A0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коробки, мм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477C82" w:rsidRDefault="00477C82" w:rsidP="0047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Противосъемные ригели (антисрезы)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Регулятор притвора (линейный)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477C82" w:rsidRDefault="003A0C71" w:rsidP="0047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3A0C71" w:rsidRPr="003A0C71" w:rsidTr="003A0C71">
        <w:trPr>
          <w:gridAfter w:val="1"/>
          <w:wAfter w:w="13" w:type="dxa"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Наличник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477C82" w:rsidRDefault="00477C82" w:rsidP="00477C82">
            <w:pPr>
              <w:pStyle w:val="Default"/>
              <w:rPr>
                <w:sz w:val="22"/>
                <w:szCs w:val="22"/>
              </w:rPr>
            </w:pPr>
            <w:r w:rsidRPr="00477C82">
              <w:rPr>
                <w:sz w:val="22"/>
                <w:szCs w:val="22"/>
              </w:rPr>
              <w:t xml:space="preserve">Со стороны улицы: металлический С-90, вылет 67 мм + МДФ 12х90 мм </w:t>
            </w:r>
          </w:p>
        </w:tc>
      </w:tr>
      <w:tr w:rsidR="003A0C71" w:rsidRPr="003A0C71" w:rsidTr="003A0C71">
        <w:trPr>
          <w:trHeight w:val="300"/>
        </w:trPr>
        <w:tc>
          <w:tcPr>
            <w:tcW w:w="10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Отделка</w:t>
            </w:r>
          </w:p>
        </w:tc>
      </w:tr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Отделка снаружи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477C82" w:rsidRDefault="00477C82" w:rsidP="00477C82">
            <w:pPr>
              <w:pStyle w:val="Default"/>
              <w:rPr>
                <w:sz w:val="22"/>
                <w:szCs w:val="22"/>
              </w:rPr>
            </w:pPr>
            <w:r w:rsidRPr="00477C82">
              <w:rPr>
                <w:sz w:val="22"/>
                <w:szCs w:val="22"/>
              </w:rPr>
              <w:t xml:space="preserve">Шумоизолирующая панель MDF 12 мм </w:t>
            </w:r>
          </w:p>
        </w:tc>
      </w:tr>
      <w:tr w:rsidR="003A0C71" w:rsidRPr="003A0C71" w:rsidTr="003A0C71">
        <w:trPr>
          <w:gridAfter w:val="1"/>
          <w:wAfter w:w="13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Отделка внутри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477C82" w:rsidRDefault="00477C82" w:rsidP="00477C82">
            <w:pPr>
              <w:pStyle w:val="Default"/>
              <w:rPr>
                <w:sz w:val="22"/>
                <w:szCs w:val="22"/>
              </w:rPr>
            </w:pPr>
            <w:r w:rsidRPr="00477C82">
              <w:rPr>
                <w:sz w:val="22"/>
                <w:szCs w:val="22"/>
              </w:rPr>
              <w:t xml:space="preserve">Шумоизолирующая панель MDF 12 мм </w:t>
            </w:r>
          </w:p>
        </w:tc>
      </w:tr>
      <w:tr w:rsidR="003A0C71" w:rsidRPr="003A0C71" w:rsidTr="003A0C71">
        <w:trPr>
          <w:trHeight w:val="300"/>
        </w:trPr>
        <w:tc>
          <w:tcPr>
            <w:tcW w:w="10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Ручка и замки</w:t>
            </w:r>
          </w:p>
        </w:tc>
      </w:tr>
      <w:tr w:rsidR="003A0C71" w:rsidRPr="003A0C71" w:rsidTr="00477C82">
        <w:trPr>
          <w:gridAfter w:val="1"/>
          <w:wAfter w:w="13" w:type="dxa"/>
          <w:trHeight w:val="7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Базовая комбинация замков и фурнитуры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A0C71" w:rsidRPr="00477C82" w:rsidRDefault="00477C82" w:rsidP="00477C82">
            <w:pPr>
              <w:pStyle w:val="Default"/>
              <w:rPr>
                <w:sz w:val="22"/>
                <w:szCs w:val="22"/>
              </w:rPr>
            </w:pPr>
            <w:r w:rsidRPr="00477C82">
              <w:rPr>
                <w:sz w:val="22"/>
                <w:szCs w:val="22"/>
              </w:rPr>
              <w:t xml:space="preserve">КALE 257L + КALE 252R (Kale ПР) + Н/З, броня Apecs, ручки-розетки Avers, комплект накладок на сувальду Crit. Глазок Apecs. Цвет фурнитуры – хром </w:t>
            </w:r>
          </w:p>
        </w:tc>
      </w:tr>
      <w:tr w:rsidR="003A0C71" w:rsidRPr="003A0C71" w:rsidTr="003A0C71">
        <w:trPr>
          <w:gridAfter w:val="1"/>
          <w:wAfter w:w="13" w:type="dxa"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477C82" w:rsidRDefault="003A0C71" w:rsidP="003A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C82">
              <w:rPr>
                <w:rFonts w:ascii="Calibri" w:eastAsia="Times New Roman" w:hAnsi="Calibri" w:cs="Times New Roman"/>
                <w:color w:val="000000"/>
                <w:lang w:eastAsia="ru-RU"/>
              </w:rPr>
              <w:t>Дополнительная комбинация замков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0C71" w:rsidRPr="00477C82" w:rsidRDefault="00477C82" w:rsidP="00477C82">
            <w:pPr>
              <w:pStyle w:val="Default"/>
              <w:rPr>
                <w:sz w:val="22"/>
                <w:szCs w:val="22"/>
              </w:rPr>
            </w:pPr>
            <w:r w:rsidRPr="00477C82">
              <w:rPr>
                <w:sz w:val="22"/>
                <w:szCs w:val="22"/>
              </w:rPr>
              <w:t xml:space="preserve">APECS 57T + Н/З + APECS 52T, броня Apecs, ручки-розетки Avers, комплект накладок на сувальду Crit. Глазок Apecs. Цвет фурнитуры - хром. </w:t>
            </w:r>
          </w:p>
        </w:tc>
      </w:tr>
    </w:tbl>
    <w:p w:rsidR="003A0C71" w:rsidRDefault="003A0C71" w:rsidP="00CF18D6"/>
    <w:p w:rsidR="003A0C71" w:rsidRDefault="003A0C71" w:rsidP="00CF18D6"/>
    <w:p w:rsidR="003A0C71" w:rsidRPr="00CF18D6" w:rsidRDefault="003A0C71" w:rsidP="00CF18D6">
      <w:bookmarkStart w:id="0" w:name="_GoBack"/>
      <w:bookmarkEnd w:id="0"/>
    </w:p>
    <w:sectPr w:rsidR="003A0C71" w:rsidRPr="00CF18D6" w:rsidSect="003A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E5" w:rsidRDefault="00BD27E5" w:rsidP="003A0C71">
      <w:pPr>
        <w:spacing w:after="0" w:line="240" w:lineRule="auto"/>
      </w:pPr>
      <w:r>
        <w:separator/>
      </w:r>
    </w:p>
  </w:endnote>
  <w:endnote w:type="continuationSeparator" w:id="0">
    <w:p w:rsidR="00BD27E5" w:rsidRDefault="00BD27E5" w:rsidP="003A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E5" w:rsidRDefault="00BD27E5" w:rsidP="003A0C71">
      <w:pPr>
        <w:spacing w:after="0" w:line="240" w:lineRule="auto"/>
      </w:pPr>
      <w:r>
        <w:separator/>
      </w:r>
    </w:p>
  </w:footnote>
  <w:footnote w:type="continuationSeparator" w:id="0">
    <w:p w:rsidR="00BD27E5" w:rsidRDefault="00BD27E5" w:rsidP="003A0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A5"/>
    <w:rsid w:val="002A31D3"/>
    <w:rsid w:val="003A0C71"/>
    <w:rsid w:val="00477C82"/>
    <w:rsid w:val="007D12A5"/>
    <w:rsid w:val="008009B9"/>
    <w:rsid w:val="008B102C"/>
    <w:rsid w:val="008F3514"/>
    <w:rsid w:val="0093738D"/>
    <w:rsid w:val="00BD27E5"/>
    <w:rsid w:val="00CF18D6"/>
    <w:rsid w:val="00F60957"/>
    <w:rsid w:val="00F6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0251"/>
  <w15:chartTrackingRefBased/>
  <w15:docId w15:val="{5C900876-1B15-4857-92E8-2856C81E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51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C71"/>
  </w:style>
  <w:style w:type="paragraph" w:styleId="a6">
    <w:name w:val="footer"/>
    <w:basedOn w:val="a"/>
    <w:link w:val="a7"/>
    <w:uiPriority w:val="99"/>
    <w:unhideWhenUsed/>
    <w:rsid w:val="003A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C71"/>
  </w:style>
  <w:style w:type="paragraph" w:customStyle="1" w:styleId="Default">
    <w:name w:val="Default"/>
    <w:rsid w:val="00477C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62936-FFED-4465-822B-D7BBC472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2018-03-07T17:40:00Z</dcterms:created>
  <dcterms:modified xsi:type="dcterms:W3CDTF">2018-03-07T17:40:00Z</dcterms:modified>
</cp:coreProperties>
</file>