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68" w:rsidRPr="00813A7E" w:rsidRDefault="00653568" w:rsidP="00653568">
      <w:pPr>
        <w:pStyle w:val="a4"/>
        <w:jc w:val="right"/>
        <w:rPr>
          <w:color w:val="002060"/>
        </w:rPr>
      </w:pPr>
      <w:r w:rsidRPr="00EE42F4">
        <w:rPr>
          <w:color w:val="002060"/>
          <w:lang w:bidi="ru-RU"/>
        </w:rPr>
        <w:t>Д</w:t>
      </w:r>
      <w:r>
        <w:rPr>
          <w:color w:val="002060"/>
          <w:lang w:bidi="ru-RU"/>
        </w:rPr>
        <w:t xml:space="preserve">верь скрытого монтажа </w:t>
      </w:r>
      <w:r>
        <w:rPr>
          <w:color w:val="002060"/>
          <w:lang w:val="en-US" w:bidi="ru-RU"/>
        </w:rPr>
        <w:t>INVISIBLE</w:t>
      </w:r>
    </w:p>
    <w:p w:rsidR="00653568" w:rsidRPr="00652A8D" w:rsidRDefault="00653568" w:rsidP="00653568">
      <w:pPr>
        <w:pStyle w:val="1"/>
        <w:spacing w:before="120"/>
        <w:rPr>
          <w:color w:val="002060"/>
        </w:rPr>
      </w:pPr>
      <w:r w:rsidRPr="00652A8D">
        <w:rPr>
          <w:color w:val="002060"/>
          <w:lang w:bidi="ru-RU"/>
        </w:rPr>
        <w:t>Двер</w:t>
      </w:r>
      <w:r>
        <w:rPr>
          <w:color w:val="002060"/>
          <w:lang w:bidi="ru-RU"/>
        </w:rPr>
        <w:t>ь</w:t>
      </w:r>
      <w:r w:rsidRPr="00652A8D">
        <w:rPr>
          <w:color w:val="002060"/>
          <w:lang w:bidi="ru-RU"/>
        </w:rPr>
        <w:t xml:space="preserve"> под </w:t>
      </w:r>
      <w:r>
        <w:rPr>
          <w:color w:val="002060"/>
          <w:lang w:bidi="ru-RU"/>
        </w:rPr>
        <w:t xml:space="preserve">последующую отделку </w:t>
      </w:r>
      <w:r>
        <w:rPr>
          <w:color w:val="002060"/>
        </w:rPr>
        <w:t>любыми материалами (окраска, декоративная штукатурка, панели, обои, плитка и пр.)</w:t>
      </w:r>
    </w:p>
    <w:p w:rsidR="00653568" w:rsidRDefault="00653568" w:rsidP="00653568">
      <w:pPr>
        <w:rPr>
          <w:rFonts w:ascii="Calibri" w:hAnsi="Calibri" w:cs="Vrinda"/>
          <w:sz w:val="24"/>
          <w:szCs w:val="24"/>
        </w:rPr>
      </w:pP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161925</wp:posOffset>
                </wp:positionV>
                <wp:extent cx="5105400" cy="3333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3337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568" w:rsidRPr="00D7031C" w:rsidRDefault="00653568" w:rsidP="006535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35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ФИНИШНАЯ ОТДЕЛКА ГРУНТОВАННЫХ ДВЕРЕЙ СКРЫТОГО МОНТАЖА </w:t>
                            </w:r>
                            <w:proofErr w:type="spellStart"/>
                            <w:r w:rsidRPr="00653568">
                              <w:rPr>
                                <w:b/>
                                <w:sz w:val="28"/>
                                <w:szCs w:val="28"/>
                              </w:rPr>
                              <w:t>INVISIBLE</w:t>
                            </w:r>
                            <w:r w:rsidRPr="00D7031C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9.55pt;margin-top:12.75pt;width:40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" fillcolor="#b4c6e7" stroked="f">
                <v:textbox>
                  <w:txbxContent>
                    <w:p w:rsidR="00653568" w:rsidRPr="00D7031C" w:rsidRDefault="00653568" w:rsidP="006535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53568">
                        <w:rPr>
                          <w:b/>
                          <w:sz w:val="28"/>
                          <w:szCs w:val="28"/>
                        </w:rPr>
                        <w:t xml:space="preserve">ФИНИШНАЯ ОТДЕЛКА ГРУНТОВАННЫХ ДВЕРЕЙ СКРЫТОГО МОНТАЖА </w:t>
                      </w:r>
                      <w:proofErr w:type="spellStart"/>
                      <w:r w:rsidRPr="00653568">
                        <w:rPr>
                          <w:b/>
                          <w:sz w:val="28"/>
                          <w:szCs w:val="28"/>
                        </w:rPr>
                        <w:t>INVISIBLE</w:t>
                      </w:r>
                      <w:r w:rsidRPr="00D7031C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C5EA1" w:rsidRDefault="007C5EA1" w:rsidP="00526F07"/>
    <w:p w:rsidR="00395E78" w:rsidRDefault="00395E78" w:rsidP="00395E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526F07" w:rsidRPr="00395E78">
        <w:rPr>
          <w:rFonts w:cs="Times New Roman"/>
          <w:sz w:val="24"/>
          <w:szCs w:val="24"/>
        </w:rPr>
        <w:t xml:space="preserve">верное полотно </w:t>
      </w:r>
      <w:r w:rsidR="0041212C" w:rsidRPr="00395E78">
        <w:rPr>
          <w:rFonts w:cs="Times New Roman"/>
          <w:sz w:val="24"/>
          <w:szCs w:val="24"/>
        </w:rPr>
        <w:t>в процессе</w:t>
      </w:r>
      <w:r w:rsidR="00B51FD6" w:rsidRPr="00395E78">
        <w:rPr>
          <w:rFonts w:cs="Times New Roman"/>
          <w:sz w:val="24"/>
          <w:szCs w:val="24"/>
        </w:rPr>
        <w:t xml:space="preserve"> производства </w:t>
      </w:r>
      <w:r w:rsidRPr="00395E78">
        <w:rPr>
          <w:rFonts w:cs="Times New Roman"/>
          <w:sz w:val="24"/>
          <w:szCs w:val="24"/>
        </w:rPr>
        <w:t>покрывается прозрачным</w:t>
      </w:r>
      <w:r w:rsidR="00B51FD6" w:rsidRPr="00395E78">
        <w:rPr>
          <w:rFonts w:cs="Times New Roman"/>
          <w:sz w:val="24"/>
          <w:szCs w:val="24"/>
        </w:rPr>
        <w:t xml:space="preserve"> </w:t>
      </w:r>
      <w:r w:rsidR="0041212C" w:rsidRPr="00395E78">
        <w:rPr>
          <w:rFonts w:cs="Times New Roman"/>
          <w:sz w:val="24"/>
          <w:szCs w:val="24"/>
        </w:rPr>
        <w:t>грунтом</w:t>
      </w:r>
      <w:r w:rsidR="00B51FD6" w:rsidRPr="00395E78">
        <w:rPr>
          <w:rFonts w:cs="Times New Roman"/>
          <w:sz w:val="24"/>
          <w:szCs w:val="24"/>
        </w:rPr>
        <w:t xml:space="preserve"> </w:t>
      </w:r>
      <w:r w:rsidR="00B51FD6" w:rsidRPr="00395E78">
        <w:rPr>
          <w:rFonts w:cs="Times New Roman"/>
          <w:sz w:val="24"/>
          <w:szCs w:val="24"/>
          <w:lang w:val="en-US"/>
        </w:rPr>
        <w:t>UV</w:t>
      </w:r>
      <w:r>
        <w:rPr>
          <w:rFonts w:cs="Times New Roman"/>
          <w:sz w:val="24"/>
          <w:szCs w:val="24"/>
        </w:rPr>
        <w:t>-о</w:t>
      </w:r>
      <w:r w:rsidR="00B51FD6" w:rsidRPr="00395E78">
        <w:rPr>
          <w:rFonts w:cs="Times New Roman"/>
          <w:sz w:val="24"/>
          <w:szCs w:val="24"/>
        </w:rPr>
        <w:t>тверждения</w:t>
      </w:r>
      <w:r w:rsidR="0041212C" w:rsidRPr="00395E78">
        <w:rPr>
          <w:rFonts w:cs="Times New Roman"/>
          <w:sz w:val="24"/>
          <w:szCs w:val="24"/>
        </w:rPr>
        <w:t>.</w:t>
      </w:r>
      <w:r w:rsidR="00B51FD6" w:rsidRPr="00395E78">
        <w:rPr>
          <w:rFonts w:cs="Times New Roman"/>
          <w:sz w:val="24"/>
          <w:szCs w:val="24"/>
        </w:rPr>
        <w:t xml:space="preserve"> Данное покрытие отличается повышенной физической и химической стойкостью. Дальнейшая ф</w:t>
      </w:r>
      <w:r w:rsidR="0041212C" w:rsidRPr="00395E78">
        <w:rPr>
          <w:rFonts w:cs="Times New Roman"/>
          <w:sz w:val="24"/>
          <w:szCs w:val="24"/>
        </w:rPr>
        <w:t xml:space="preserve">инишная отделка дверного полотна осуществляется после его установки в межкомнатный проем. </w:t>
      </w:r>
    </w:p>
    <w:p w:rsidR="00526F07" w:rsidRPr="00395E78" w:rsidRDefault="0041212C" w:rsidP="00395E78">
      <w:pPr>
        <w:jc w:val="both"/>
        <w:rPr>
          <w:rFonts w:cs="Times New Roman"/>
          <w:sz w:val="24"/>
          <w:szCs w:val="24"/>
        </w:rPr>
      </w:pPr>
      <w:r w:rsidRPr="00395E78">
        <w:rPr>
          <w:rFonts w:cs="Times New Roman"/>
          <w:sz w:val="24"/>
          <w:szCs w:val="24"/>
        </w:rPr>
        <w:t>После установки дверное полотно в зависимости от интерьера стен может быть:</w:t>
      </w:r>
    </w:p>
    <w:p w:rsidR="0041212C" w:rsidRPr="00395E78" w:rsidRDefault="0041212C" w:rsidP="00395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95E78">
        <w:rPr>
          <w:rFonts w:cs="Times New Roman"/>
          <w:sz w:val="24"/>
          <w:szCs w:val="24"/>
        </w:rPr>
        <w:t>Оклеено обоями</w:t>
      </w:r>
    </w:p>
    <w:p w:rsidR="00B51FD6" w:rsidRPr="00395E78" w:rsidRDefault="0041212C" w:rsidP="00395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95E78">
        <w:rPr>
          <w:rFonts w:cs="Times New Roman"/>
          <w:sz w:val="24"/>
          <w:szCs w:val="24"/>
        </w:rPr>
        <w:t>Окрашено в цвет стен</w:t>
      </w:r>
      <w:r w:rsidR="00B51FD6" w:rsidRPr="00395E78">
        <w:rPr>
          <w:rFonts w:cs="Times New Roman"/>
          <w:sz w:val="24"/>
          <w:szCs w:val="24"/>
        </w:rPr>
        <w:t xml:space="preserve"> – </w:t>
      </w:r>
      <w:r w:rsidR="00395E78" w:rsidRPr="00395E78">
        <w:rPr>
          <w:rFonts w:cs="Times New Roman"/>
          <w:sz w:val="24"/>
          <w:szCs w:val="24"/>
        </w:rPr>
        <w:t>акрилов</w:t>
      </w:r>
      <w:r w:rsidR="00395E78">
        <w:rPr>
          <w:rFonts w:cs="Times New Roman"/>
          <w:sz w:val="24"/>
          <w:szCs w:val="24"/>
        </w:rPr>
        <w:t>ой или</w:t>
      </w:r>
      <w:r w:rsidR="00395E78" w:rsidRPr="00395E78">
        <w:rPr>
          <w:rFonts w:cs="Times New Roman"/>
          <w:sz w:val="24"/>
          <w:szCs w:val="24"/>
        </w:rPr>
        <w:t xml:space="preserve"> полиуретанов</w:t>
      </w:r>
      <w:r w:rsidR="00395E78">
        <w:rPr>
          <w:rFonts w:cs="Times New Roman"/>
          <w:sz w:val="24"/>
          <w:szCs w:val="24"/>
        </w:rPr>
        <w:t>ой</w:t>
      </w:r>
      <w:r w:rsidR="00395E78" w:rsidRPr="00395E78">
        <w:rPr>
          <w:rFonts w:cs="Times New Roman"/>
          <w:sz w:val="24"/>
          <w:szCs w:val="24"/>
        </w:rPr>
        <w:t xml:space="preserve"> </w:t>
      </w:r>
      <w:r w:rsidR="00B51FD6" w:rsidRPr="00395E78">
        <w:rPr>
          <w:rFonts w:cs="Times New Roman"/>
          <w:sz w:val="24"/>
          <w:szCs w:val="24"/>
        </w:rPr>
        <w:t>эмал</w:t>
      </w:r>
      <w:r w:rsidR="00395E78">
        <w:rPr>
          <w:rFonts w:cs="Times New Roman"/>
          <w:sz w:val="24"/>
          <w:szCs w:val="24"/>
        </w:rPr>
        <w:t>ью*</w:t>
      </w:r>
    </w:p>
    <w:p w:rsidR="0041212C" w:rsidRPr="00395E78" w:rsidRDefault="0041212C" w:rsidP="00395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95E78">
        <w:rPr>
          <w:rFonts w:cs="Times New Roman"/>
          <w:sz w:val="24"/>
          <w:szCs w:val="24"/>
        </w:rPr>
        <w:t>Декорировано штукатуркой</w:t>
      </w:r>
    </w:p>
    <w:p w:rsidR="00395E78" w:rsidRDefault="00395E78" w:rsidP="00395E7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95E78" w:rsidRDefault="0041212C" w:rsidP="00395E7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95E78">
        <w:rPr>
          <w:rFonts w:cs="Times New Roman"/>
          <w:sz w:val="24"/>
          <w:szCs w:val="24"/>
        </w:rPr>
        <w:t xml:space="preserve">Благодаря </w:t>
      </w:r>
      <w:r w:rsidR="00395E78">
        <w:rPr>
          <w:rFonts w:cs="Times New Roman"/>
          <w:sz w:val="24"/>
          <w:szCs w:val="24"/>
        </w:rPr>
        <w:t>этому и</w:t>
      </w:r>
      <w:r w:rsidRPr="00395E78">
        <w:rPr>
          <w:rFonts w:cs="Times New Roman"/>
          <w:sz w:val="24"/>
          <w:szCs w:val="24"/>
        </w:rPr>
        <w:t xml:space="preserve"> достигается полный эффект скрытой двери</w:t>
      </w:r>
      <w:r w:rsidR="00395E78">
        <w:rPr>
          <w:rFonts w:cs="Times New Roman"/>
          <w:sz w:val="24"/>
          <w:szCs w:val="24"/>
        </w:rPr>
        <w:t>.</w:t>
      </w:r>
    </w:p>
    <w:p w:rsidR="00395E78" w:rsidRDefault="00395E78" w:rsidP="00395E7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C25EE" w:rsidRPr="00395E78" w:rsidRDefault="00DC25EE" w:rsidP="00395E78">
      <w:pPr>
        <w:jc w:val="both"/>
        <w:rPr>
          <w:rFonts w:cs="Times New Roman"/>
          <w:sz w:val="24"/>
          <w:szCs w:val="24"/>
        </w:rPr>
      </w:pPr>
      <w:r w:rsidRPr="00395E78">
        <w:rPr>
          <w:rFonts w:cs="Times New Roman"/>
          <w:sz w:val="24"/>
          <w:szCs w:val="24"/>
        </w:rPr>
        <w:t xml:space="preserve">Отделка обоями и декоративной штукатуркой </w:t>
      </w:r>
      <w:r w:rsidR="00395E78">
        <w:rPr>
          <w:rFonts w:cs="Times New Roman"/>
          <w:sz w:val="24"/>
          <w:szCs w:val="24"/>
        </w:rPr>
        <w:t>грунтованного полотна</w:t>
      </w:r>
      <w:r w:rsidR="007C5EA1" w:rsidRPr="00395E78">
        <w:rPr>
          <w:rFonts w:cs="Times New Roman"/>
          <w:sz w:val="24"/>
          <w:szCs w:val="24"/>
        </w:rPr>
        <w:t xml:space="preserve"> </w:t>
      </w:r>
      <w:r w:rsidR="00395E78" w:rsidRPr="00395E78">
        <w:rPr>
          <w:rFonts w:cs="Times New Roman"/>
          <w:sz w:val="24"/>
          <w:szCs w:val="24"/>
        </w:rPr>
        <w:t>ничем</w:t>
      </w:r>
      <w:r w:rsidRPr="00395E78">
        <w:rPr>
          <w:rFonts w:cs="Times New Roman"/>
          <w:sz w:val="24"/>
          <w:szCs w:val="24"/>
        </w:rPr>
        <w:t xml:space="preserve"> не отличается от отделки стен теми же материалами</w:t>
      </w:r>
      <w:r w:rsidR="007C5EA1" w:rsidRPr="00395E78">
        <w:rPr>
          <w:rFonts w:cs="Times New Roman"/>
          <w:sz w:val="24"/>
          <w:szCs w:val="24"/>
        </w:rPr>
        <w:t>.</w:t>
      </w:r>
    </w:p>
    <w:p w:rsidR="007C5EA1" w:rsidRPr="00395E78" w:rsidRDefault="00395E78" w:rsidP="00395E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7C5EA1" w:rsidRPr="00395E78">
        <w:rPr>
          <w:rFonts w:cs="Times New Roman"/>
          <w:sz w:val="24"/>
          <w:szCs w:val="24"/>
        </w:rPr>
        <w:t xml:space="preserve">Окрашивание скрытого дверного полотна требует дополнительного шлифования слоя </w:t>
      </w:r>
      <w:r w:rsidRPr="00395E78">
        <w:rPr>
          <w:rFonts w:cs="Times New Roman"/>
          <w:sz w:val="24"/>
          <w:szCs w:val="24"/>
        </w:rPr>
        <w:t>грунта,</w:t>
      </w:r>
      <w:r w:rsidR="007C5EA1" w:rsidRPr="00395E78">
        <w:rPr>
          <w:rFonts w:cs="Times New Roman"/>
          <w:sz w:val="24"/>
          <w:szCs w:val="24"/>
        </w:rPr>
        <w:t xml:space="preserve"> нанесенного в производстве, т.к. по прошествии 1-2 часа после нанесения грунта происходит окисление поверхностного слоя грунта, появление так называемой оксидной плёнки, </w:t>
      </w:r>
      <w:r w:rsidRPr="00395E78">
        <w:rPr>
          <w:rFonts w:cs="Times New Roman"/>
          <w:sz w:val="24"/>
          <w:szCs w:val="24"/>
        </w:rPr>
        <w:t>что может</w:t>
      </w:r>
      <w:r w:rsidR="007C5EA1" w:rsidRPr="00395E78">
        <w:rPr>
          <w:rFonts w:cs="Times New Roman"/>
          <w:sz w:val="24"/>
          <w:szCs w:val="24"/>
        </w:rPr>
        <w:t xml:space="preserve"> повлиять </w:t>
      </w:r>
      <w:r w:rsidRPr="00395E78">
        <w:rPr>
          <w:rFonts w:cs="Times New Roman"/>
          <w:sz w:val="24"/>
          <w:szCs w:val="24"/>
        </w:rPr>
        <w:t>на адгезию</w:t>
      </w:r>
      <w:r w:rsidR="007C5EA1" w:rsidRPr="00395E78">
        <w:rPr>
          <w:rFonts w:cs="Times New Roman"/>
          <w:sz w:val="24"/>
          <w:szCs w:val="24"/>
        </w:rPr>
        <w:t xml:space="preserve"> к наносимому лакокрасочному слою.</w:t>
      </w:r>
      <w:r w:rsidR="00661A2E" w:rsidRPr="00395E78">
        <w:rPr>
          <w:rFonts w:cs="Times New Roman"/>
          <w:sz w:val="24"/>
          <w:szCs w:val="24"/>
        </w:rPr>
        <w:t xml:space="preserve">  В </w:t>
      </w:r>
      <w:r w:rsidRPr="00395E78">
        <w:rPr>
          <w:rFonts w:cs="Times New Roman"/>
          <w:sz w:val="24"/>
          <w:szCs w:val="24"/>
        </w:rPr>
        <w:t>остальном при</w:t>
      </w:r>
      <w:r w:rsidR="00661A2E" w:rsidRPr="00395E78">
        <w:rPr>
          <w:rFonts w:cs="Times New Roman"/>
          <w:sz w:val="24"/>
          <w:szCs w:val="24"/>
        </w:rPr>
        <w:t xml:space="preserve"> выборе материала для окрашивания </w:t>
      </w:r>
      <w:r w:rsidRPr="00395E78">
        <w:rPr>
          <w:rFonts w:cs="Times New Roman"/>
          <w:sz w:val="24"/>
          <w:szCs w:val="24"/>
        </w:rPr>
        <w:t>необходимо придерживаться</w:t>
      </w:r>
      <w:r w:rsidR="00661A2E" w:rsidRPr="00395E78">
        <w:rPr>
          <w:rFonts w:cs="Times New Roman"/>
          <w:sz w:val="24"/>
          <w:szCs w:val="24"/>
        </w:rPr>
        <w:t xml:space="preserve"> рекомендаций производителей этих материалов.</w:t>
      </w:r>
    </w:p>
    <w:p w:rsidR="00661A2E" w:rsidRDefault="00661A2E" w:rsidP="00526F07"/>
    <w:p w:rsidR="00661A2E" w:rsidRDefault="00661A2E" w:rsidP="00526F07"/>
    <w:p w:rsidR="00661A2E" w:rsidRDefault="00661A2E" w:rsidP="00526F07"/>
    <w:p w:rsidR="00661A2E" w:rsidRDefault="00661A2E" w:rsidP="00526F07"/>
    <w:p w:rsidR="00B51FD6" w:rsidRDefault="00B51FD6" w:rsidP="00661A2E"/>
    <w:p w:rsidR="00B51FD6" w:rsidRDefault="00B51FD6" w:rsidP="00661A2E"/>
    <w:sectPr w:rsidR="00B5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6AC0"/>
    <w:multiLevelType w:val="hybridMultilevel"/>
    <w:tmpl w:val="147A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8"/>
    <w:rsid w:val="00264940"/>
    <w:rsid w:val="00395E78"/>
    <w:rsid w:val="0041212C"/>
    <w:rsid w:val="004B3E19"/>
    <w:rsid w:val="00526F07"/>
    <w:rsid w:val="00653568"/>
    <w:rsid w:val="00661A2E"/>
    <w:rsid w:val="007C5EA1"/>
    <w:rsid w:val="008066A6"/>
    <w:rsid w:val="008E3C0F"/>
    <w:rsid w:val="00983BAE"/>
    <w:rsid w:val="00B51FD6"/>
    <w:rsid w:val="00D24F4A"/>
    <w:rsid w:val="00DC25EE"/>
    <w:rsid w:val="00E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5CA7E-61CD-4A0C-8612-8A458734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568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3568"/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5356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53568"/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Григорьева Ольга Николаевна</cp:lastModifiedBy>
  <cp:revision>2</cp:revision>
  <cp:lastPrinted>2020-07-07T11:02:00Z</cp:lastPrinted>
  <dcterms:created xsi:type="dcterms:W3CDTF">2020-07-07T11:51:00Z</dcterms:created>
  <dcterms:modified xsi:type="dcterms:W3CDTF">2020-07-07T11:51:00Z</dcterms:modified>
</cp:coreProperties>
</file>